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ПУБЛИЧНАЯ ОФЕРТА О ЗАКЛЮЧЕНИИ ЛИЦЕНЗИОННОГО ДОГОВОРА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ТОО «PDMnet», именуемый далее «Лицензиар», публикует настоящую оферту «Лицензионный договор» (далее - Договор), являющуюся договором-офертой (предложением) в адрес конкретного физического лица-индивидуального предпринимателя или конкретного юридического лица в соответствии со статьей 395 Гражданского Кодекса Республики Казахстан (ГК РК). Используя информационную систему BIRSAN физическое лицо – индивидуальный предприниматель или юридическое лицо, принимает изложенные ниже условия, производит акцепт (принятие) этой оферты и становится «Лицензиатом».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1. ТЕРМИНЫ И ОПРЕДЕЛЕНИЯ, ИСПОЛЬЗУЕМЫЕ В ДОГОВОРЕ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1.1.</w:t>
        <w:tab/>
        <w:t xml:space="preserve">BIRSAN 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программный продукт, предназначенный для управления торговлей, за счет автоматизации складского учета, осуществления и контроля продаж, учета движения средств по счетам компании, дашбордов и отчетов для получения информации о текущем состоянии дел компании, а также принятия управленческих решений.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1.2.</w:t>
        <w:tab/>
        <w:t xml:space="preserve">Экземпляр BIRSAN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– программный продукт BIRSAN,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предоставляемый Лицензиату в виде права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временного использования экземпляров программного продукта BIRSAN, передаваемых Лицензиату 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/или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размещенных на площадке Лицензиара, согласно условиям Договора.</w:t>
      </w:r>
    </w:p>
    <w:p>
      <w:pPr>
        <w:tabs>
          <w:tab w:val="left" w:pos="284" w:leader="none"/>
          <w:tab w:val="left" w:pos="1134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1.3.</w:t>
        <w:tab/>
        <w:t xml:space="preserve">Подключение организации –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регистрация Лицензиата на сайте </w:t>
      </w:r>
      <w:hyperlink xmlns:r="http://schemas.openxmlformats.org/officeDocument/2006/relationships" r:id="docRId0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https://my.birsan.kz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на основании введённых Лицензиатом данных, а также настройка работы Экземпляров BIRSAN. </w:t>
      </w:r>
    </w:p>
    <w:p>
      <w:pPr>
        <w:tabs>
          <w:tab w:val="left" w:pos="284" w:leader="none"/>
          <w:tab w:val="left" w:pos="1134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1.4.</w:t>
        <w:tab/>
        <w:t xml:space="preserve">Активация Лицензии Экземпляра BIRSAN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 техническая процедура по запуску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Экземпляра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BIRSAN в рабочий режим на период срока действия лицензии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Экземпляра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BIRSAN, осуществляемая Лицензиатом на сайте </w:t>
      </w:r>
      <w:hyperlink xmlns:r="http://schemas.openxmlformats.org/officeDocument/2006/relationships" r:id="docRId1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https://my.birsan.kz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посредством привязки действующего активационного номера (кода) лицензии (пакета) к Экземпляру BIRSAN.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Допускается последовательная Активация лицензий Экземпляра BIRSAN на один и тот же Экземпляр BIRSAN, при этом, сроки временного использования данного Экземпляра BIRSAN, установленные соответствующими лицензиями, суммируются.</w:t>
      </w:r>
    </w:p>
    <w:p>
      <w:pPr>
        <w:tabs>
          <w:tab w:val="left" w:pos="284" w:leader="none"/>
          <w:tab w:val="left" w:pos="1134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1.5.</w:t>
        <w:tab/>
        <w:t xml:space="preserve">Отчетный период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– неделимый период, продолжительность которого определяется условиями настоящего Договора, в котором были предоставлены права временного использования Экземпляров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BIRSAN.</w:t>
      </w:r>
    </w:p>
    <w:p>
      <w:pPr>
        <w:tabs>
          <w:tab w:val="left" w:pos="284" w:leader="none"/>
          <w:tab w:val="left" w:pos="1134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1.6.</w:t>
        <w:tab/>
        <w:t xml:space="preserve">Техническая поддержка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 предоставление Лицензиаром консультаций и технической помощи Лицензиату для получения результатов, соответствующих функциональному назначению Экземпляров BIRSAN.</w:t>
      </w:r>
    </w:p>
    <w:p>
      <w:pPr>
        <w:tabs>
          <w:tab w:val="left" w:pos="284" w:leader="none"/>
          <w:tab w:val="left" w:pos="1134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2. АКЦЕПТ ДОГОВОРА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2.1. Свидетельством полного и безоговорочного акцепта (принятия) условий Договора является совершение физическим лицом – индивидуальным предпринимателем или юридическим лицом действий по выполнению условий Договора в части начала использования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Экземпляров BIRSAN и/или уплаты (оплаты) за лицензии Экземпляров BIRSAN;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2.2. Акцепт Договора означает, что Лицензиат согласен со всеми положениями Договора, и равносилен заключению Договора. В связи с вышеизложенным, Лицензиат обязан внимательно прочитать текст Договора. Если Лицензиат не согласен с каким-либо пунктом Договора, Лицензиат не должен совершать акцепт настоящей публичной оферты.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2.3. Совершая действия по акцепту настоящего Договора, Лицензиат подтверждает свою правоспособность и дееспособность, а также свое законное право вступать в договорные отношения с Лицензиаром.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3. ПРЕДМЕТ ДОГОВОРА</w:t>
      </w:r>
    </w:p>
    <w:p>
      <w:pPr>
        <w:tabs>
          <w:tab w:val="left" w:pos="284" w:leader="none"/>
          <w:tab w:val="left" w:pos="1134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3.1. В соответствии с условиями настоящего Договора, Лицензиар обязуется предоставить Лицензиату право временно использовать Экземпляры BIRSAN,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включая Подключение организации, с сохранением за Лицензиаром возможности использования Экземпляров BIRSAN, а Лицензиат обязуется выплачивать вознаграждение (оплату) за предоставленные права временного использования (Лицензии). Размер вознаграждения (оплаты), период временного использования и виды Лицензий на Экземпляры BIRSAN, включая Подключение организации, определяются Лицензиаром и публикуются на интернет-ресурсе (web-сайте) Лицензиара.</w:t>
      </w:r>
    </w:p>
    <w:p>
      <w:pPr>
        <w:tabs>
          <w:tab w:val="left" w:pos="284" w:leader="none"/>
          <w:tab w:val="left" w:pos="1134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3.2. Лицензиар настоящим гарантирует, что является надлежащим правообладателем имущественных прав на указанные в п.3.1. Договора Экземпляры BIRSAN.</w:t>
      </w:r>
    </w:p>
    <w:p>
      <w:pPr>
        <w:tabs>
          <w:tab w:val="left" w:pos="284" w:leader="none"/>
          <w:tab w:val="left" w:pos="1134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3.3. Договор является официальным документом Лицензиара и публикуется на интернет-ресурсе (web-сайте) Лицензиара.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3.5. Осуществление оплаты Лицензиатом или использование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Экземпляров BIRSAN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является Акцептом настоящего Договора.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3.6. Совершая Акцепт Договора Лицензиат тем самым, дает свое согласие на сбор и обработку персональных данных, вводимых Лицензиатом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Экземпляры BIRSAN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и подтверждает наличие такого согласия работников (сотрудников) Лицензиата и/или иных лиц, чьи персональные данные были введены Лицензиатом в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Экземпляры BIRSAN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.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4. ПРАВА И ОБЯЗАННОСТИ СТОРОН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4.1. Лицензиар вправе: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4.1.1.</w:t>
        <w:tab/>
        <w:t xml:space="preserve"> Осуществлять адаптацию, модификацию или изменение функциональных возможностей Экземпляров BIRSAN.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4.1.2.</w:t>
        <w:tab/>
        <w:t xml:space="preserve"> В случае непоступления оплаты на банковский расчетный счет Лицензиара согласно условиям настоящего Договора, осуществить блокировку возможности удаленного доступа ко всем или части предоставленных Лицензиату Экземпляров BIRSAN.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4.1.3.</w:t>
        <w:tab/>
        <w:t xml:space="preserve">В случае непоступления оплаты на банковский расчетный счет Лицензиара согласно условиям настоящего Договора, изъять у Лицензиата неоплаченные Экземпляры BIRSAN, включая права их временного использования (Лицензии).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4.1.4.</w:t>
        <w:tab/>
        <w:t xml:space="preserve"> По своему усмотрению изменять цены на право временно использовать Экземпляры BIRSAN, включая Подключение организации. Внесенные изменения цен на предоставление Экземпляров BIRSAN, включая Подключение организации, вступают в силу после публикации информации об изменениях цен на сайте Лицензиара </w:t>
      </w:r>
      <w:hyperlink xmlns:r="http://schemas.openxmlformats.org/officeDocument/2006/relationships" r:id="docRId2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https://birsan.kz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с даты, указанной на сайте Лицензиара </w:t>
      </w:r>
      <w:hyperlink xmlns:r="http://schemas.openxmlformats.org/officeDocument/2006/relationships" r:id="docRId3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https://birsan.kz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4.1.5.</w:t>
        <w:tab/>
        <w:t xml:space="preserve"> Для предотвращения аварийных ситуаций проводить плановое техническое обслуживание с временной остановкой работы всех или части Экземпляров BIRSAN, при условии обязательного своевременного оповещения Лицензиата, посредством размещения информации на сайте Лицензиара </w:t>
      </w:r>
      <w:hyperlink xmlns:r="http://schemas.openxmlformats.org/officeDocument/2006/relationships" r:id="docRId4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https://birsan.kz</w:t>
        </w:r>
      </w:hyperlink>
      <w:r>
        <w:rPr>
          <w:rFonts w:ascii="Times New Roman" w:hAnsi="Times New Roman" w:cs="Times New Roman" w:eastAsia="Times New Roman"/>
          <w:color w:val="0563C1"/>
          <w:spacing w:val="0"/>
          <w:position w:val="0"/>
          <w:sz w:val="24"/>
          <w:u w:val="single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до момента начала планового технического обслуживания, предполагающего временную остановку работы Экземпляров BIRSAN.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4.1.6.</w:t>
        <w:tab/>
        <w:t xml:space="preserve"> В случае возникновения аварийной ситуации производить временную остановку работы Экземпляров BIRSAN с обязательным оповещением Лицензиата посредством размещения информации на сайте Лицензиара </w:t>
      </w:r>
      <w:hyperlink xmlns:r="http://schemas.openxmlformats.org/officeDocument/2006/relationships" r:id="docRId5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https://birsan.kz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4.1.7. Осуществлять сбор и хранение персональных данных пользователей Экземпляров BIRSAN.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4.1.8. Привлекать третьих лиц для оказания Технической поддержки и выполнения других обязательств по настоящему Договору.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4.2. Лицензиар обязуется: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4.2.1.</w:t>
        <w:tab/>
        <w:t xml:space="preserve">Не позднее 5 (пяти) рабочих дней с даты поступления оплаты на банковский расчетный счет Лицензиара, посредством организации возможности удаленного доступа, предоставить Лицензиату Экземпляры BIRSAN, согласно условиям настоящего Договора. Организация возможности удаленного доступа осуществляется посредством назначения на сайте </w:t>
      </w:r>
      <w:hyperlink xmlns:r="http://schemas.openxmlformats.org/officeDocument/2006/relationships" r:id="docRId6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https://my.birsan.kz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пользователям Лицензиата соответствующих прав на доступ к личному кабинету Лицензиата предоставляемых в рамках настоящего Договора.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4.2.2.</w:t>
        <w:tab/>
        <w:t xml:space="preserve">При условии соблюдения Лицензиатом условий оплаты, согласно требованиям настоящего Договора, обеспечивать круглосуточную работоспособность предоставленных Лицензиату Экземпляров BIRSAN в период срока действия Лицензий, за исключением времени простоя по причине планового технического обслуживания или аварийных ситуаций.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4.2.3.</w:t>
        <w:tab/>
        <w:t xml:space="preserve">Извещать Лицензиата об изменении цен на право временно использовать Экземпляры BIRSAN, в рамках настоящего Договора, включая услуги по Подключению организации, а также дате изменения цен, посредством публикации информации об изменениях цен на сайте Лицензиара </w:t>
      </w:r>
      <w:hyperlink xmlns:r="http://schemas.openxmlformats.org/officeDocument/2006/relationships" r:id="docRId7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https://birsan.kz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4.2.5.</w:t>
        <w:tab/>
        <w:t xml:space="preserve">Предоставлять Лицензиату Техническую поддержку напрямую и/или через третьих лиц, определенных Лицензиаром.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4.2.6.</w:t>
        <w:tab/>
        <w:t xml:space="preserve">Предоставлять Лицензиату Акт выполненных работ (оказанных услуг) и счет-фактуру за каждый отчетный период посредством информационной системы электронных счетов-фактур Комитета государственных доходов (далее – система ЭСФ). Акт выполненных работ (оказанных услуг) датируется последним календарным днем отчетного периода.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4.2.7.</w:t>
        <w:tab/>
        <w:t xml:space="preserve">Обеспечивать конфиденциальность персональных данных, вводимых Лицензиатом, его работниками или законными представителями в Экземпляры BIRSAN путем соблюдения требований не допускать их распространения без согласия Лицензиата его работников или законных представителей либо наличия иного законного основания.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4.3. Лицензиат вправе: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4.3.1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Использовать Экземпляры BIRSAN в соответствии с функциональным назначением согласно условиям Договора в период срока действия соответствующих лицензий.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4.3.2.</w:t>
        <w:tab/>
        <w:t xml:space="preserve">Получать от Лицензиара Техническую поддержку, предоставляемую Лицензиаром напрямую и/или через третьих лиц, определенных Лицензиаром.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4.4. Лицензиат обязуется: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4.4.1.</w:t>
        <w:tab/>
        <w:t xml:space="preserve">Использовать Экземпляры BIRSAN исключительно по назначению и на условиях Договора.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4.4.2.</w:t>
        <w:tab/>
        <w:t xml:space="preserve">Своевременно и в полном объеме, в соответствии с условиями Договора, выплачивать вознаграждение (оплату) за предоставляемые Лицензии на Экземпляры BIRSAN.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4.4.3.</w:t>
        <w:tab/>
        <w:t xml:space="preserve">Не осуществлять адаптацию или модификацию Экземпляров BIRSAN, а также не вносить в Экземпляры BIRSAN изменения, не исправлять ошибки, в том числе в целях их функционирования на технических средствах Лицензиата.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4.4.4. Не предоставлять право временного использования Экземпляров BIRSAN третьим лицам.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4.4.5.</w:t>
        <w:tab/>
        <w:t xml:space="preserve">Предоставлять собственное согласие, получать согласия работников, или законных представителей, на сбор и обработку персональных данных, вводимых Лицензиатом в Экземпляры BIRSAN. Согласие на сбор, обработку персональных данных, вводимых в Экземпляры BIRSAN, предоставляется автоматически при Активации Лицензий или использовании Экземпляров BIRSAN.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4.4.6. В течение 5 (пяти) рабочих дней подписать Акт выполненных работ (оказанных услуг) в системе ЭСФ либо представить Лицензиару замечания к данному Акту выполненных работ (оказанных услуг) в письменном виде. В случае неполучения Лицензиаром в письменном виде замечаний Лицензиата к Акту выполненных работ (оказанных услуг) в течение 5 (пяти) рабочих дней после его предоставления посредством системы ЭСФ, данный Акт выполненных работ (оказанных услуг) признается Сторонами подписанным и принятым Лицензиатом.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5. УСЛОВИЯ ОПЛАТЫ И ПОРЯДОК РАСЧЕТОВ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5.1. Сумма вознаграждения (оплаты) за Лицензии на Экземпляры BIRSAN зависит от количества приобретенных Лицензиатом Лицензий на Экземпляры BIRSAN, с учетом периода их временного использования. Размер вознаграждения (оплаты), период временного использования и виды Лицензий на Экземпляры BIRSAN, включая Подключение организации, определяются Лицензиаром и публикуются на интернет-ресурсе (web-сайте) Лицензиара. Период временного использования Лицензий на Экземпляры BIRSAN является неделимым.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5.2. Лицензиар является участником международного технологического парка «Астана Хаб». Лицензиар является плательщиком НДС, однако, согласно пп. 45 и пп. 46, ст. 394 Налогового кодекса РК, обороты Лицензиара освобождаются от НДС.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5.3. Выплата вознаграждения (оплаты) в пользу Лицензиара производится Лицензиатом посредством предоплаты.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6. ОТВЕТСТВЕННОСТЬ СТОРОН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6.1. За невыполнение или ненадлежащее выполнение обязательств по Договору Лицензиар и Лицензиат несут ответственность в соответствии с законодательством Республики Казахстан.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6.2. В случае несвоевременной оплаты вознаграждения, Лицензиату начисляется пеня в размере 0,1 (ноль целых и одна десятая) % (процента) от неоплаченной в срок суммы за каждый календарный день просрочки платежа, но не более 10 (десяти) % от неоплаченной в срок суммы.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6.3. В случае осуществления Лицензиатом адаптации или модификации Экземпляров BIRSAN, либо внесения в них изменений, исправления ошибок, в том числе в целях их функционирования на технических средствах пользователя, Лицензиар имеет право взыскать с Лицензиата штраф в размере 300 (трехсот) месячных расчетных показателей, установленных на соответствующий финансовый год законом о республиканском бюджете, на момент выплаты.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6.4. Лицензиар не несет ответственность за ущерб, причиненный вследствие использования или неисправности предоставленных в рамках настоящего Договора Экземпляров BIRSAN.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6.5. Любая ответственность Лицензиара перед Лицензиатом по настоящему Договору ограничена суммой, оплаченной Лицензиатом в адрес Лицензиара в рамках настоящего Договора за предшествующий отчетный период.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7. ОБСТОЯТЕЛЬСТВА НЕПРЕОДОЛИМОЙ СИЛЫ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7.1.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чрезвычайными обстоятельствами, не подлежащими разумному контролю. В этом случае срок выполнения обязательств Сторонами может быть продлен на время действий указанных обстоятельств.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7.2. К обстоятельствам непреодолимой силы относятся события, на которые Стороны не могут оказывать влияние и за возникновение которых не несут ответственности: землетрясение, наводнение, пожар, забастовки, военные действия, карантинные мероприятия, решения органов государственной власти, препятствующие выполнению Договора.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7.3. Доказательством, свидетельствующим о возникновении обстоятельств непреодолимой силы и их длительности, являются документы, выданные Национальной Палатой Предпринимателей (НПП) или иным компетентным органом или организацией государства, на территории которого данные обстоятельства имели место.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7.4. Сторона, которая не в состоянии выполнить свои договорные обязательства из-за возникновения обстоятельств непреодолимой силы, в течение 3 (трех) рабочих дней с даты возникновения таких обстоятельств в письменном виде информирует другую Сторону о данном факте.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7.5. Не уведомление или несвоевременное уведомление о возникновении обстоятельств непреодолимой силы лишает Сторону права ссылаться на любое обстоятельство непреодолимой силы как на основание, освобождающее от ответственности за неисполнение своих обязательств.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8. ПОРЯДОК РАЗРЕШЕНИЯ СПОРОВ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8.1. Споры и разногласия, которые могут возникнуть при исполнении Договора, будут по возможности разрешаться путем переговоров между Сторонами.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8.2. Сторонами устанавливается обязательный досудебный (претензионный) порядок урегулирования споров. Срок ответа на претензию составляет до 10 (десяти) рабочих дней с даты получения оригинала претензии по почте или электронной копии претензии по электронной почте.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8.3. В случае невозможности разрешения разногласий путем переговоров они подлежат рассмотрению по местонахождению (юридического адреса) Лицензиара.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9. УСЛОВИЯ КОНФИДЕНЦИАЛЬНОСТИ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9.1. Стороны обязуются обеспечить конфиденциальность информации, ставшей им доступной в связи с настоящим Договором, и не допускать ее разглашения.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9.2. В рамках настоящего Договора конфиденциальной признается информация, касающаяся любых не общедоступных сведений Сторон, технологических особенностей Экземпляров BIRSAN, разрабатываемых маркетинговых (рекламных) компаний и полученных результатов.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9.3. Условия конфиденциальности вступают в силу с даты подписания настоящего Договора и действуют в течение 5 (пяти) лет после прекращения срока действия Договора.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9.4. Любой ущерб, вызванный нарушением конфиденциальности, определяется и возмещается в полном объеме в соответствии с действующим законодательством Республики Казахстан.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10. СРОК ДЕЙСТВИЯ, ПОРЯДОК РАСТОРЖЕНИЯ И ПРОДЛЕНИЯ ДОГОВОРА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10.1. Договор вступает в силу с момента акцепта Договора в соответствии с условиями Договора и действует в течение 1 (одного) года.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10.2. Договор может быть расторгнут по соглашению Сторон.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10.3. Договор может быть расторгнут в одностороннем порядке одной из Сторон посредством направления письменного уведомления другой Стороне. В данном случае Договор считается расторгнутым по истечении 1 (одного) календарного месяца после получения оригинала письменного уведомления другой Стороной и осуществления всех взаиморасчетов.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10.4. Договор считается продленным Сторонами на следующий календарный год в случае, если за 1 (один) календарный месяц до даты окончания срока действия настоящего Договора ни одна из Сторон не получит письменного уведомления от другой Стороны о его расторжении.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11. ГАРАНТИИ И ЗАКЛЮЧИТЕЛЬНЫЕ ПОЛОЖЕНИЯ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11.1. Лицензиар гарантирует, что передаваемые Лицензиату Экземпляры BIRSAN, принадлежат Лицензиару на законных основаниях и на момент заключения настоящего Договора являются свободным от каких-либо требований третьих лиц, как связанных с самими Экземплярами BIRSAN, так и с предоставляемым по Договору правом.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11.2. Лицензиар гарантирует, что Экземпляры BIRSAN соответствуют функциональным и техническим параметрам.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11.3. Лицензиар будет защищать Лицензиата от всех исков третьих лиц в отношении интеллектуального или промышленного владения Экземплярами BIRSAN. В случае предъявления Лицензиату такого иска, последний должен незамедлительно проинформировать об этом факте Лицензиара.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11.4. Вся переписка в период действия Договора, в том числе произведенная через электронную почту или службу технического обслуживания Лицензиара, является официальной и может быть использована для выяснения обстоятельств при возникновении претензий Сторон.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Приложение 1 к Договору </w:t>
      </w:r>
    </w:p>
    <w:p>
      <w:pPr>
        <w:spacing w:before="0" w:after="0" w:line="240"/>
        <w:ind w:right="0" w:left="0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ПОРЯДОК ОСУЩЕСТВЛЕНИЯ ТЕХНИЧЕСКОЙ ПОДДЕРЖКИ </w:t>
      </w:r>
    </w:p>
    <w:p>
      <w:pPr>
        <w:widowControl w:val="false"/>
        <w:suppressAutoHyphens w:val="true"/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widowControl w:val="false"/>
        <w:suppressAutoHyphens w:val="true"/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Настоящий документ определяет процесс оказания Лицензиаром технической поддержки Лицензиату, и предоставление Лицензиаром консультаций Лицензиату по вопросам функциональных возможностей и порядка использования Экземпляров BIRSAN, права на которые предоставляются Лицензиату в рамках настоящего Договора.</w:t>
      </w:r>
    </w:p>
    <w:p>
      <w:pPr>
        <w:widowControl w:val="false"/>
        <w:suppressAutoHyphens w:val="true"/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1.</w:t>
        <w:tab/>
        <w:t xml:space="preserve">ОБЩИЕ УСЛОВИЯ ОСУЩЕСТВЛЕНИЯ ТЕХНИЧЕСКОЙ ПОДДЕРЖКИ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1.1.</w:t>
        <w:tab/>
        <w:t xml:space="preserve">Техническая поддержка оказывается Лицензиаром напрямую и/или через третьих лиц, определенных Лицензиаром.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1.2.</w:t>
        <w:tab/>
        <w:t xml:space="preserve">Запросы на техническую поддержку осуществляются по телефону, E-mail, мессенджер WhatsApp. Срок ответа Лицензиара на запрос Лицензиата определяется характером возникающих вопросов, но не более трех рабочих дней. Лицензиар обязуется предпринять действия по разрешению возникших проблем в минимальный возможный срок.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1.3.</w:t>
        <w:tab/>
        <w:t xml:space="preserve">Техническая поддержка осуществляется Лицензиаром посредством:</w:t>
      </w:r>
    </w:p>
    <w:p>
      <w:pPr>
        <w:tabs>
          <w:tab w:val="left" w:pos="284" w:leader="none"/>
        </w:tabs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  <w:t xml:space="preserve">·</w:t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выдачи консультаций по поступившим запросам через телефон, E-mail, мессенджер WhatsApp;</w:t>
      </w:r>
    </w:p>
    <w:p>
      <w:pPr>
        <w:tabs>
          <w:tab w:val="left" w:pos="284" w:leader="none"/>
        </w:tabs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  <w:t xml:space="preserve">·</w:t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Активации Лицензий Экземпляров BIRSAN;</w:t>
      </w:r>
    </w:p>
    <w:p>
      <w:pPr>
        <w:tabs>
          <w:tab w:val="left" w:pos="284" w:leader="none"/>
        </w:tabs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  <w:t xml:space="preserve">·</w:t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проведения инструктажа по настройке и демонстрации работы Экземпляров BIRSAN;</w:t>
      </w:r>
    </w:p>
    <w:p>
      <w:pPr>
        <w:tabs>
          <w:tab w:val="left" w:pos="284" w:leader="none"/>
        </w:tabs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  <w:t xml:space="preserve">·</w:t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предоставления и установки обновлений Экземпляров BIRSAN;</w:t>
      </w:r>
    </w:p>
    <w:p>
      <w:pPr>
        <w:tabs>
          <w:tab w:val="left" w:pos="284" w:leader="none"/>
        </w:tabs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  <w:t xml:space="preserve">·</w:t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регистрации (ввода данных) Лицензиата на сайте </w:t>
      </w:r>
      <w:hyperlink xmlns:r="http://schemas.openxmlformats.org/officeDocument/2006/relationships" r:id="docRId8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https://my.birsan.kz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;</w:t>
      </w:r>
    </w:p>
    <w:p>
      <w:pPr>
        <w:tabs>
          <w:tab w:val="left" w:pos="284" w:leader="none"/>
        </w:tabs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  <w:t xml:space="preserve">·</w:t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Экземпляров BIRSAN проверки наличия интернет-соединения на аппаратном устройстве Лицензиата;</w:t>
      </w:r>
    </w:p>
    <w:p>
      <w:pPr>
        <w:tabs>
          <w:tab w:val="left" w:pos="284" w:leader="none"/>
        </w:tabs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  <w:t xml:space="preserve">·</w:t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оказания помощи в решении технических проблем и предоставление ответов на вопросы, связанные с работой Экземпляров BIRSAN;</w:t>
      </w:r>
    </w:p>
    <w:p>
      <w:pPr>
        <w:tabs>
          <w:tab w:val="left" w:pos="284" w:leader="none"/>
        </w:tabs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  <w:t xml:space="preserve">·</w:t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форме иных действий, направленных на качественное оказание технической поддержки Экземпляров BIRSAN;</w:t>
      </w:r>
    </w:p>
    <w:p>
      <w:pPr>
        <w:tabs>
          <w:tab w:val="left" w:pos="284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1.4.</w:t>
        <w:tab/>
        <w:t xml:space="preserve">Техническая поддержка предоставляется Лицензиаром в рабочие дни с 09-00 до 18-00 по времени г. Астаны.</w:t>
      </w:r>
    </w:p>
    <w:p>
      <w:pPr>
        <w:tabs>
          <w:tab w:val="left" w:pos="284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1.5.</w:t>
        <w:tab/>
        <w:t xml:space="preserve">Лицензиар не несет ответственности за допущенную задержку в оказании технической поддержки, если она была вызвана:</w:t>
      </w:r>
    </w:p>
    <w:p>
      <w:pPr>
        <w:tabs>
          <w:tab w:val="left" w:pos="284" w:leader="none"/>
        </w:tabs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  <w:t xml:space="preserve">·</w:t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отсутствием на рабочем месте либо недоступностью персонала Лицензиата;</w:t>
      </w:r>
    </w:p>
    <w:p>
      <w:pPr>
        <w:tabs>
          <w:tab w:val="left" w:pos="284" w:leader="none"/>
        </w:tabs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  <w:t xml:space="preserve">·</w:t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отсутствием полного доступа к техническим средствам Лицензиата;</w:t>
      </w:r>
    </w:p>
    <w:p>
      <w:pPr>
        <w:tabs>
          <w:tab w:val="left" w:pos="284" w:leader="none"/>
        </w:tabs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  <w:t xml:space="preserve">·</w:t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отсутствием либо неисправностью каналов связи (телефонов, электронной почты, Интернета, внутренней сети);</w:t>
      </w:r>
    </w:p>
    <w:p>
      <w:pPr>
        <w:tabs>
          <w:tab w:val="left" w:pos="284" w:leader="none"/>
        </w:tabs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  <w:t xml:space="preserve">·</w:t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некорректными настройками используемого персонального компьютера, планшета, мобильного телефона Лицензиата;</w:t>
      </w:r>
    </w:p>
    <w:p>
      <w:pPr>
        <w:tabs>
          <w:tab w:val="left" w:pos="284" w:leader="none"/>
        </w:tabs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  <w:t xml:space="preserve">·</w:t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перебоями сети телекоммуникации, электроснабжения или техническими сбоями оборудования на стороне Лицензиата;</w:t>
      </w:r>
    </w:p>
    <w:p>
      <w:pPr>
        <w:tabs>
          <w:tab w:val="left" w:pos="284" w:leader="none"/>
        </w:tabs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  <w:t xml:space="preserve">·</w:t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отсутствием оплаты за временное использование Лицензий ИС BIRSAN;</w:t>
      </w:r>
    </w:p>
    <w:p>
      <w:pPr>
        <w:tabs>
          <w:tab w:val="left" w:pos="284" w:leader="none"/>
        </w:tabs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Symbol" w:hAnsi="Symbol" w:cs="Symbol" w:eastAsia="Symbol"/>
          <w:color w:val="auto"/>
          <w:spacing w:val="0"/>
          <w:position w:val="0"/>
          <w:sz w:val="24"/>
          <w:shd w:fill="auto" w:val="clear"/>
        </w:rPr>
        <w:t xml:space="preserve">·</w:t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изменением законодательства Республики Казахстан.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1.6.</w:t>
        <w:tab/>
        <w:t xml:space="preserve">Устранение существенных для Лицензиара замечаний и/или предложений Лицензиатов к программному обеспечению, не связанных с наличием ошибок внутри Экземпляров BIRSAN, осуществляется Лицензиаром в рамках отдельных Договоров.</w:t>
      </w:r>
    </w:p>
    <w:p>
      <w:pPr>
        <w:tabs>
          <w:tab w:val="left" w:pos="284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1.7.</w:t>
        <w:tab/>
        <w:t xml:space="preserve">Оказание услуг или работ, не предусмотренных настоящим Договором, осуществляется Лицензиаром на основании заказа, поступившего от Лицензиата. Заказ Стороны оформляют в виде отдельного Договора.</w:t>
      </w:r>
    </w:p>
    <w:p>
      <w:pPr>
        <w:tabs>
          <w:tab w:val="left" w:pos="284" w:leader="none"/>
        </w:tabs>
        <w:spacing w:before="0" w:after="0" w:line="240"/>
        <w:ind w:right="0" w:left="36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720" w:hanging="36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2.</w:t>
        <w:tab/>
        <w:t xml:space="preserve">ВИДЫ И ОБЪЕМ УСЛУГ ТЕХНИЧЕСКОЙ ПОДДЕРЖКИ </w:t>
      </w:r>
    </w:p>
    <w:p>
      <w:pPr>
        <w:tabs>
          <w:tab w:val="left" w:pos="284" w:leader="none"/>
        </w:tabs>
        <w:spacing w:before="0" w:after="0" w:line="240"/>
        <w:ind w:right="0" w:left="900" w:hanging="54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2.1.</w:t>
        <w:tab/>
        <w:t xml:space="preserve">В рамках Технической поддержки Лицензиар осуществляет: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2.1.1.</w:t>
        <w:tab/>
        <w:t xml:space="preserve">оказание консультаций по вопросам эксплуатации и технических возможностей Экземпляров BIRSAN;</w:t>
      </w:r>
    </w:p>
    <w:p>
      <w:pPr>
        <w:tabs>
          <w:tab w:val="left" w:pos="284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2.1.2.</w:t>
        <w:tab/>
        <w:t xml:space="preserve">оказание консультаций по вопросам регистрации (ввода данных) Лицензиата на сайте </w:t>
      </w:r>
      <w:hyperlink xmlns:r="http://schemas.openxmlformats.org/officeDocument/2006/relationships" r:id="docRId9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https://birsan.kz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2.1.3.</w:t>
        <w:tab/>
        <w:t xml:space="preserve">оказание консультаций по вопросам взаимодействия Экземпляров BIRSAN с контрольно-кассовыми машинами, оборудованием и т.п.;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2.1.4.</w:t>
        <w:tab/>
        <w:t xml:space="preserve">осуществление Активации Лицензий Экземпляров BIRSAN;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2.1.5.</w:t>
        <w:tab/>
        <w:t xml:space="preserve">проведение инструктажа по настройке и демонстрации работы вариантов использования Экземпляров BIRSAN.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2.1.6.</w:t>
        <w:tab/>
        <w:t xml:space="preserve">проведение проверки наличия Интернет-соединения или иного сетевого соединения на аппаратном устройстве Лицензиата;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2.1.7.</w:t>
        <w:tab/>
        <w:t xml:space="preserve">установка обновлений Экземпляров BIRSAN;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2.1.8.</w:t>
        <w:tab/>
        <w:t xml:space="preserve">проведение проверки поступления оплаты Лицензиата за Лицензии Экземпляров BIRSAN, включая Подключение организации;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2.1.9.</w:t>
        <w:tab/>
        <w:t xml:space="preserve">оказание помощи в решении технических проблем, связанных с эксплуатацией Экземпляров BIRSAN Лицензиатами, в том числе, предоставление ответов на вопросы, связанные с работой Экземпляров BIRSAN, возникшей в результате ошибок сотрудников Лицензиата или других ошибок.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2.1.10.</w:t>
        <w:tab/>
        <w:t xml:space="preserve">оказание Лицензиатам содействия в установке и настройке Экземпляров BIRSAN при изменении конфигурации операционных систем, других базовых программных продуктов или аппаратных средств Лицензиата;</w:t>
      </w:r>
    </w:p>
    <w:p>
      <w:pPr>
        <w:spacing w:before="0" w:after="160" w:line="252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2.1.11.</w:t>
        <w:tab/>
        <w:t xml:space="preserve">рассмотрение предложений Лицензиатов по созданию новых или модификации существующих функций Экземпляров BIRSAN.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Mode="External" Target="https://birsan.kz/" Id="docRId3" Type="http://schemas.openxmlformats.org/officeDocument/2006/relationships/hyperlink" /><Relationship TargetMode="External" Target="https://birsan.kz/" Id="docRId7" Type="http://schemas.openxmlformats.org/officeDocument/2006/relationships/hyperlink" /><Relationship TargetMode="External" Target="https://my.birsan.kz/" Id="docRId0" Type="http://schemas.openxmlformats.org/officeDocument/2006/relationships/hyperlink" /><Relationship Target="numbering.xml" Id="docRId10" Type="http://schemas.openxmlformats.org/officeDocument/2006/relationships/numbering" /><Relationship TargetMode="External" Target="https://birsan.kz/" Id="docRId2" Type="http://schemas.openxmlformats.org/officeDocument/2006/relationships/hyperlink" /><Relationship TargetMode="External" Target="https://birsan.kz/" Id="docRId4" Type="http://schemas.openxmlformats.org/officeDocument/2006/relationships/hyperlink" /><Relationship TargetMode="External" Target="https://my.birsan.kz/" Id="docRId6" Type="http://schemas.openxmlformats.org/officeDocument/2006/relationships/hyperlink" /><Relationship TargetMode="External" Target="https://my.birsan.kz/" Id="docRId8" Type="http://schemas.openxmlformats.org/officeDocument/2006/relationships/hyperlink" /><Relationship TargetMode="External" Target="https://my.birsan.kz/" Id="docRId1" Type="http://schemas.openxmlformats.org/officeDocument/2006/relationships/hyperlink" /><Relationship Target="styles.xml" Id="docRId11" Type="http://schemas.openxmlformats.org/officeDocument/2006/relationships/styles" /><Relationship TargetMode="External" Target="https://birsan.kz/" Id="docRId5" Type="http://schemas.openxmlformats.org/officeDocument/2006/relationships/hyperlink" /><Relationship TargetMode="External" Target="https://birsan.kz/" Id="docRId9" Type="http://schemas.openxmlformats.org/officeDocument/2006/relationships/hyperlink" /></Relationships>
</file>